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339" w:rsidRPr="006903A1" w:rsidRDefault="005A7339" w:rsidP="005A7339">
      <w:pPr>
        <w:bidi/>
        <w:rPr>
          <w:rFonts w:cs="B Nazanin"/>
          <w:sz w:val="28"/>
          <w:szCs w:val="28"/>
          <w:rtl/>
          <w:lang w:bidi="fa-IR"/>
        </w:rPr>
      </w:pPr>
      <w:r w:rsidRPr="006903A1">
        <w:rPr>
          <w:rFonts w:cs="B Nazanin" w:hint="cs"/>
          <w:sz w:val="28"/>
          <w:szCs w:val="28"/>
          <w:rtl/>
          <w:lang w:bidi="fa-IR"/>
        </w:rPr>
        <w:t>پذیرش شرکت های فناور</w:t>
      </w:r>
      <w:r w:rsidR="005518D7" w:rsidRPr="006903A1">
        <w:rPr>
          <w:rFonts w:cs="B Nazanin" w:hint="cs"/>
          <w:sz w:val="28"/>
          <w:szCs w:val="28"/>
          <w:rtl/>
          <w:lang w:bidi="fa-IR"/>
        </w:rPr>
        <w:t>(مرحله پیش رشد)</w:t>
      </w:r>
      <w:r w:rsidRPr="006903A1">
        <w:rPr>
          <w:rFonts w:cs="B Nazanin" w:hint="cs"/>
          <w:sz w:val="28"/>
          <w:szCs w:val="28"/>
          <w:rtl/>
          <w:lang w:bidi="fa-IR"/>
        </w:rPr>
        <w:t xml:space="preserve"> (</w:t>
      </w:r>
      <w:hyperlink r:id="rId4" w:history="1">
        <w:r w:rsidRPr="006903A1">
          <w:rPr>
            <w:rStyle w:val="Hyperlink"/>
            <w:rFonts w:cs="B Nazanin"/>
            <w:sz w:val="28"/>
            <w:szCs w:val="28"/>
            <w:lang w:bidi="fa-IR"/>
          </w:rPr>
          <w:t>https://kstpark.ir/preGrowth</w:t>
        </w:r>
      </w:hyperlink>
      <w:r w:rsidRPr="006903A1">
        <w:rPr>
          <w:rFonts w:cs="B Nazanin" w:hint="cs"/>
          <w:sz w:val="28"/>
          <w:szCs w:val="28"/>
          <w:rtl/>
          <w:lang w:bidi="fa-IR"/>
        </w:rPr>
        <w:t>)</w:t>
      </w:r>
    </w:p>
    <w:p w:rsidR="005A7339" w:rsidRPr="006903A1" w:rsidRDefault="005A7339" w:rsidP="005A7339">
      <w:pPr>
        <w:bidi/>
        <w:rPr>
          <w:rFonts w:cs="B Nazanin"/>
          <w:sz w:val="28"/>
          <w:szCs w:val="28"/>
          <w:rtl/>
          <w:lang w:bidi="fa-IR"/>
        </w:rPr>
      </w:pPr>
      <w:r w:rsidRPr="006903A1">
        <w:rPr>
          <w:rFonts w:cs="B Nazanin" w:hint="cs"/>
          <w:sz w:val="28"/>
          <w:szCs w:val="28"/>
          <w:rtl/>
          <w:lang w:bidi="fa-IR"/>
        </w:rPr>
        <w:t xml:space="preserve"> ثبت سوابق در پارک استان</w:t>
      </w:r>
      <w:r w:rsidR="005518D7" w:rsidRPr="006903A1">
        <w:rPr>
          <w:rFonts w:cs="B Nazanin" w:hint="cs"/>
          <w:sz w:val="28"/>
          <w:szCs w:val="28"/>
          <w:rtl/>
          <w:lang w:bidi="fa-IR"/>
        </w:rPr>
        <w:t>(مرحله رشد)</w:t>
      </w:r>
      <w:r w:rsidRPr="006903A1">
        <w:rPr>
          <w:rFonts w:cs="B Nazanin" w:hint="cs"/>
          <w:sz w:val="28"/>
          <w:szCs w:val="28"/>
          <w:rtl/>
          <w:lang w:bidi="fa-IR"/>
        </w:rPr>
        <w:t xml:space="preserve"> (</w:t>
      </w:r>
      <w:hyperlink r:id="rId5" w:history="1">
        <w:r w:rsidRPr="006903A1">
          <w:rPr>
            <w:rStyle w:val="Hyperlink"/>
            <w:rFonts w:cs="B Nazanin"/>
            <w:sz w:val="28"/>
            <w:szCs w:val="28"/>
            <w:lang w:bidi="fa-IR"/>
          </w:rPr>
          <w:t>https://kstpark.ir/Growth</w:t>
        </w:r>
      </w:hyperlink>
      <w:r w:rsidRPr="006903A1">
        <w:rPr>
          <w:rFonts w:cs="B Nazanin" w:hint="cs"/>
          <w:sz w:val="28"/>
          <w:szCs w:val="28"/>
          <w:rtl/>
          <w:lang w:bidi="fa-IR"/>
        </w:rPr>
        <w:t>)</w:t>
      </w:r>
    </w:p>
    <w:p w:rsidR="004A0496" w:rsidRPr="006903A1" w:rsidRDefault="004A0496" w:rsidP="004A0496">
      <w:pPr>
        <w:bidi/>
        <w:rPr>
          <w:rFonts w:cs="B Nazanin"/>
          <w:sz w:val="28"/>
          <w:szCs w:val="28"/>
          <w:rtl/>
          <w:lang w:bidi="fa-IR"/>
        </w:rPr>
      </w:pPr>
      <w:r w:rsidRPr="006903A1">
        <w:rPr>
          <w:rFonts w:cs="B Nazanin" w:hint="cs"/>
          <w:sz w:val="28"/>
          <w:szCs w:val="28"/>
          <w:rtl/>
          <w:lang w:bidi="fa-IR"/>
        </w:rPr>
        <w:t>درخواست تامین مالی و سرمایه گذاری (</w:t>
      </w:r>
      <w:hyperlink r:id="rId6" w:history="1">
        <w:r w:rsidRPr="006903A1">
          <w:rPr>
            <w:rStyle w:val="Hyperlink"/>
            <w:rFonts w:cs="B Nazanin"/>
            <w:sz w:val="28"/>
            <w:szCs w:val="28"/>
            <w:lang w:bidi="fa-IR"/>
          </w:rPr>
          <w:t>https://kstpark.ir/finance</w:t>
        </w:r>
      </w:hyperlink>
      <w:r w:rsidRPr="006903A1">
        <w:rPr>
          <w:rFonts w:cs="B Nazanin" w:hint="cs"/>
          <w:sz w:val="28"/>
          <w:szCs w:val="28"/>
          <w:rtl/>
          <w:lang w:bidi="fa-IR"/>
        </w:rPr>
        <w:t>)</w:t>
      </w:r>
    </w:p>
    <w:p w:rsidR="004A0496" w:rsidRDefault="006903A1" w:rsidP="006903A1">
      <w:pPr>
        <w:bidi/>
        <w:rPr>
          <w:rFonts w:ascii="IRANSansWeb" w:eastAsia="Times New Roman" w:hAnsi="IRANSansWeb" w:cs="B Nazanin"/>
          <w:color w:val="212529"/>
          <w:sz w:val="28"/>
          <w:szCs w:val="28"/>
          <w:rtl/>
        </w:rPr>
      </w:pPr>
      <w:r w:rsidRPr="006903A1">
        <w:rPr>
          <w:rFonts w:ascii="IRANSansWeb" w:eastAsia="Times New Roman" w:hAnsi="IRANSansWeb" w:cs="B Nazanin"/>
          <w:color w:val="212529"/>
          <w:sz w:val="28"/>
          <w:szCs w:val="28"/>
          <w:rtl/>
        </w:rPr>
        <w:t>سامانه ملی ارزيابی اختراعات و نوآوری ها</w:t>
      </w:r>
      <w:r>
        <w:rPr>
          <w:rFonts w:ascii="IRANSansWeb" w:eastAsia="Times New Roman" w:hAnsi="IRANSansWeb" w:cs="B Nazanin" w:hint="cs"/>
          <w:color w:val="212529"/>
          <w:sz w:val="28"/>
          <w:szCs w:val="28"/>
          <w:rtl/>
        </w:rPr>
        <w:t xml:space="preserve"> سازمان پژوهش های علمی و صنعتی ایران(</w:t>
      </w:r>
      <w:hyperlink r:id="rId7" w:history="1">
        <w:r w:rsidRPr="0022403A">
          <w:rPr>
            <w:rStyle w:val="Hyperlink"/>
            <w:rFonts w:ascii="IRANSansWeb" w:eastAsia="Times New Roman" w:hAnsi="IRANSansWeb" w:cs="B Nazanin"/>
            <w:sz w:val="28"/>
            <w:szCs w:val="28"/>
          </w:rPr>
          <w:t>https://patent.irost.ir</w:t>
        </w:r>
      </w:hyperlink>
      <w:r>
        <w:rPr>
          <w:rFonts w:ascii="IRANSansWeb" w:eastAsia="Times New Roman" w:hAnsi="IRANSansWeb" w:cs="B Nazanin" w:hint="cs"/>
          <w:color w:val="212529"/>
          <w:sz w:val="28"/>
          <w:szCs w:val="28"/>
          <w:rtl/>
        </w:rPr>
        <w:t>)</w:t>
      </w:r>
    </w:p>
    <w:p w:rsidR="006903A1" w:rsidRDefault="006903A1" w:rsidP="006903A1">
      <w:pPr>
        <w:bidi/>
        <w:rPr>
          <w:rFonts w:ascii="isl" w:hAnsi="isl" w:cs="B Nazanin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ثبت اختراع </w:t>
      </w:r>
      <w:r w:rsidRPr="006903A1">
        <w:rPr>
          <w:rFonts w:cs="B Nazanin" w:hint="cs"/>
          <w:color w:val="000000" w:themeColor="text1"/>
          <w:sz w:val="28"/>
          <w:szCs w:val="28"/>
          <w:rtl/>
          <w:lang w:bidi="fa-IR"/>
        </w:rPr>
        <w:t>(</w:t>
      </w:r>
      <w:r w:rsidRPr="006903A1">
        <w:rPr>
          <w:rFonts w:ascii="isl" w:hAnsi="isl" w:cs="B Nazanin"/>
          <w:color w:val="000000" w:themeColor="text1"/>
          <w:sz w:val="28"/>
          <w:szCs w:val="28"/>
          <w:shd w:val="clear" w:color="auto" w:fill="FFFFFF"/>
          <w:rtl/>
        </w:rPr>
        <w:t>مرکز</w:t>
      </w:r>
      <w:r w:rsidRPr="006903A1">
        <w:rPr>
          <w:rFonts w:ascii="Cambria" w:hAnsi="Cambria" w:cs="Cambria" w:hint="cs"/>
          <w:color w:val="000000" w:themeColor="text1"/>
          <w:sz w:val="28"/>
          <w:szCs w:val="28"/>
          <w:shd w:val="clear" w:color="auto" w:fill="FFFFFF"/>
          <w:rtl/>
        </w:rPr>
        <w:t> </w:t>
      </w:r>
      <w:hyperlink r:id="rId8" w:tgtFrame="_blank" w:history="1">
        <w:r w:rsidRPr="006903A1">
          <w:rPr>
            <w:rStyle w:val="Hyperlink"/>
            <w:rFonts w:cs="B Nazani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rtl/>
          </w:rPr>
          <w:t>مالکیت فکری</w:t>
        </w:r>
      </w:hyperlink>
      <w:r w:rsidRPr="006903A1">
        <w:rPr>
          <w:rFonts w:ascii="isl" w:hAnsi="isl" w:cs="B Nazanin"/>
          <w:color w:val="000000" w:themeColor="text1"/>
          <w:sz w:val="28"/>
          <w:szCs w:val="28"/>
          <w:shd w:val="clear" w:color="auto" w:fill="FFFFFF"/>
        </w:rPr>
        <w:t> </w:t>
      </w:r>
      <w:r w:rsidRPr="006903A1">
        <w:rPr>
          <w:rFonts w:ascii="isl" w:hAnsi="isl" w:cs="B Nazanin"/>
          <w:color w:val="000000" w:themeColor="text1"/>
          <w:sz w:val="28"/>
          <w:szCs w:val="28"/>
          <w:shd w:val="clear" w:color="auto" w:fill="FFFFFF"/>
          <w:rtl/>
        </w:rPr>
        <w:t>سازمان ثبت اسناد و املاک کشور</w:t>
      </w:r>
      <w:r w:rsidRPr="006903A1">
        <w:rPr>
          <w:rFonts w:ascii="isl" w:hAnsi="isl" w:cs="B Nazanin" w:hint="cs"/>
          <w:color w:val="000000" w:themeColor="text1"/>
          <w:sz w:val="28"/>
          <w:szCs w:val="28"/>
          <w:shd w:val="clear" w:color="auto" w:fill="FFFFFF"/>
          <w:rtl/>
        </w:rPr>
        <w:t>)</w:t>
      </w:r>
      <w:r>
        <w:rPr>
          <w:rFonts w:ascii="isl" w:hAnsi="isl" w:cs="B Nazanin" w:hint="cs"/>
          <w:color w:val="000000" w:themeColor="text1"/>
          <w:sz w:val="28"/>
          <w:szCs w:val="28"/>
          <w:shd w:val="clear" w:color="auto" w:fill="FFFFFF"/>
          <w:rtl/>
        </w:rPr>
        <w:t xml:space="preserve"> (</w:t>
      </w:r>
      <w:hyperlink r:id="rId9" w:history="1">
        <w:r w:rsidRPr="0022403A">
          <w:rPr>
            <w:rStyle w:val="Hyperlink"/>
            <w:rFonts w:ascii="isl" w:hAnsi="isl" w:cs="B Nazanin"/>
            <w:sz w:val="28"/>
            <w:szCs w:val="28"/>
            <w:shd w:val="clear" w:color="auto" w:fill="FFFFFF"/>
          </w:rPr>
          <w:t>https://iripo.ssaa.ir</w:t>
        </w:r>
      </w:hyperlink>
      <w:bookmarkStart w:id="0" w:name="_GoBack"/>
      <w:bookmarkEnd w:id="0"/>
      <w:r>
        <w:rPr>
          <w:rFonts w:ascii="isl" w:hAnsi="isl" w:cs="B Nazanin" w:hint="cs"/>
          <w:color w:val="000000" w:themeColor="text1"/>
          <w:sz w:val="28"/>
          <w:szCs w:val="28"/>
          <w:shd w:val="clear" w:color="auto" w:fill="FFFFFF"/>
          <w:rtl/>
        </w:rPr>
        <w:t>)</w:t>
      </w:r>
    </w:p>
    <w:p w:rsidR="006903A1" w:rsidRPr="006903A1" w:rsidRDefault="006903A1" w:rsidP="006903A1">
      <w:pPr>
        <w:bidi/>
        <w:rPr>
          <w:rFonts w:cs="B Nazanin"/>
          <w:sz w:val="28"/>
          <w:szCs w:val="28"/>
          <w:rtl/>
          <w:lang w:bidi="fa-IR"/>
        </w:rPr>
      </w:pPr>
    </w:p>
    <w:p w:rsidR="005A7339" w:rsidRPr="006903A1" w:rsidRDefault="005A7339" w:rsidP="005A7339">
      <w:pPr>
        <w:bidi/>
        <w:rPr>
          <w:rFonts w:cs="B Nazanin"/>
          <w:sz w:val="28"/>
          <w:szCs w:val="28"/>
          <w:rtl/>
          <w:lang w:bidi="fa-IR"/>
        </w:rPr>
      </w:pPr>
    </w:p>
    <w:p w:rsidR="005A7339" w:rsidRPr="006903A1" w:rsidRDefault="005A7339" w:rsidP="005A7339">
      <w:pPr>
        <w:bidi/>
        <w:rPr>
          <w:rFonts w:cs="B Nazanin"/>
          <w:sz w:val="28"/>
          <w:szCs w:val="28"/>
          <w:rtl/>
          <w:lang w:bidi="fa-IR"/>
        </w:rPr>
      </w:pPr>
    </w:p>
    <w:sectPr w:rsidR="005A7339" w:rsidRPr="006903A1" w:rsidSect="006903A1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is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339"/>
    <w:rsid w:val="00406DB8"/>
    <w:rsid w:val="00463C06"/>
    <w:rsid w:val="004A0496"/>
    <w:rsid w:val="005518D7"/>
    <w:rsid w:val="005A7339"/>
    <w:rsid w:val="006903A1"/>
    <w:rsid w:val="007D1A34"/>
    <w:rsid w:val="00866B6C"/>
    <w:rsid w:val="009403B1"/>
    <w:rsid w:val="009F7BCC"/>
    <w:rsid w:val="00A82EF8"/>
    <w:rsid w:val="00F4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E289"/>
  <w15:docId w15:val="{DBEB0F19-6AE5-4815-A5DA-DBC978E6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903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33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903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0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ipo.ssaa.i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tent.irost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stpark.ir/finan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stpark.ir/Growt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stpark.ir/preGrowth" TargetMode="External"/><Relationship Id="rId9" Type="http://schemas.openxmlformats.org/officeDocument/2006/relationships/hyperlink" Target="https://iripo.ssaa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kazemian</dc:creator>
  <cp:lastModifiedBy>محمد احسان کاظمیان</cp:lastModifiedBy>
  <cp:revision>5</cp:revision>
  <dcterms:created xsi:type="dcterms:W3CDTF">2023-10-28T19:13:00Z</dcterms:created>
  <dcterms:modified xsi:type="dcterms:W3CDTF">2023-10-29T10:24:00Z</dcterms:modified>
</cp:coreProperties>
</file>